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333F25" w14:textId="338EE27A" w:rsidR="007C10E3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  <w:r>
        <w:rPr>
          <w:b/>
          <w:color w:val="000000"/>
        </w:rPr>
        <w:t>ANEXO III – MODELO DE PROPOSTA COMERCIAL</w:t>
      </w:r>
    </w:p>
    <w:p w14:paraId="2F9C6985" w14:textId="77777777" w:rsidR="00C712BC" w:rsidRDefault="00C712B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0E2744B5" w14:textId="77777777" w:rsidR="00C712BC" w:rsidRDefault="00C712BC" w:rsidP="00C712BC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À DEFENSORIA PÚBLICA DO ESTADO DO PARANÁ</w:t>
      </w:r>
    </w:p>
    <w:p w14:paraId="025B931C" w14:textId="48BBB633" w:rsidR="00C712BC" w:rsidRPr="00C712BC" w:rsidRDefault="00C712BC" w:rsidP="00C712BC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EDITAL DE PREGÃO ELETRÔNICO 900</w:t>
      </w:r>
      <w:r>
        <w:rPr>
          <w:b/>
          <w:bCs/>
        </w:rPr>
        <w:t>13</w:t>
      </w:r>
      <w:r>
        <w:rPr>
          <w:b/>
          <w:bCs/>
        </w:rPr>
        <w:t>/2026</w:t>
      </w:r>
    </w:p>
    <w:p w14:paraId="2D0A3673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7BD7A29B" w14:textId="77777777" w:rsidR="007C10E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Razão Social da Empresa:</w:t>
      </w:r>
    </w:p>
    <w:p w14:paraId="1A86036E" w14:textId="77777777" w:rsidR="007C10E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CNPJ:</w:t>
      </w:r>
    </w:p>
    <w:p w14:paraId="223E54D3" w14:textId="77777777" w:rsidR="007C10E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Endereço:</w:t>
      </w:r>
    </w:p>
    <w:p w14:paraId="4C48EF87" w14:textId="77777777" w:rsidR="007C10E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Telefone:</w:t>
      </w:r>
    </w:p>
    <w:p w14:paraId="2519F5D2" w14:textId="77777777" w:rsidR="007C10E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  <w:rPr>
          <w:color w:val="000000"/>
        </w:rPr>
      </w:pPr>
      <w:r>
        <w:rPr>
          <w:color w:val="000000"/>
        </w:rPr>
        <w:t>Email:</w:t>
      </w:r>
    </w:p>
    <w:p w14:paraId="6FF842B7" w14:textId="77777777" w:rsidR="007C10E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  <w:rPr>
          <w:color w:val="000000"/>
        </w:rPr>
      </w:pPr>
      <w:r>
        <w:rPr>
          <w:color w:val="000000"/>
        </w:rPr>
        <w:t>Banco, agência e conta para pagamento:</w:t>
      </w:r>
    </w:p>
    <w:p w14:paraId="222466FC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698F98CD" w14:textId="77777777" w:rsidR="007C10E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Nome do Representante:</w:t>
      </w:r>
    </w:p>
    <w:p w14:paraId="44E5E6B6" w14:textId="77777777" w:rsidR="007C10E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RG:</w:t>
      </w:r>
    </w:p>
    <w:p w14:paraId="42D09FB8" w14:textId="77777777" w:rsidR="007C10E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CPF:</w:t>
      </w:r>
    </w:p>
    <w:p w14:paraId="16A36C04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rPr>
          <w:b/>
        </w:rPr>
      </w:pPr>
    </w:p>
    <w:p w14:paraId="167382DD" w14:textId="77777777" w:rsidR="007C10E3" w:rsidRDefault="007C10E3">
      <w:pPr>
        <w:spacing w:line="360" w:lineRule="auto"/>
        <w:ind w:left="283"/>
        <w:jc w:val="both"/>
        <w:rPr>
          <w:sz w:val="10"/>
          <w:szCs w:val="10"/>
        </w:rPr>
      </w:pPr>
    </w:p>
    <w:tbl>
      <w:tblPr>
        <w:tblStyle w:val="a1"/>
        <w:tblW w:w="9945" w:type="dxa"/>
        <w:tblInd w:w="-5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35"/>
        <w:gridCol w:w="720"/>
        <w:gridCol w:w="900"/>
        <w:gridCol w:w="945"/>
        <w:gridCol w:w="4335"/>
        <w:gridCol w:w="1155"/>
        <w:gridCol w:w="1155"/>
      </w:tblGrid>
      <w:tr w:rsidR="007C10E3" w14:paraId="026D77D4" w14:textId="77777777">
        <w:trPr>
          <w:trHeight w:val="375"/>
        </w:trPr>
        <w:tc>
          <w:tcPr>
            <w:tcW w:w="735" w:type="dxa"/>
            <w:vMerge w:val="restar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8700E9B" w14:textId="22340735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Grupo 1</w:t>
            </w:r>
          </w:p>
        </w:tc>
        <w:tc>
          <w:tcPr>
            <w:tcW w:w="9210" w:type="dxa"/>
            <w:gridSpan w:val="6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DED4499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Participação geral</w:t>
            </w:r>
          </w:p>
        </w:tc>
      </w:tr>
      <w:tr w:rsidR="007C10E3" w14:paraId="31289C75" w14:textId="77777777">
        <w:trPr>
          <w:trHeight w:val="300"/>
        </w:trPr>
        <w:tc>
          <w:tcPr>
            <w:tcW w:w="735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C9AB61D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565" w:type="dxa"/>
            <w:gridSpan w:val="3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64955ED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Benefícios LC 123/2006</w:t>
            </w:r>
          </w:p>
        </w:tc>
        <w:tc>
          <w:tcPr>
            <w:tcW w:w="6645" w:type="dxa"/>
            <w:gridSpan w:val="3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67211FC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Sim (X) Não ( )</w:t>
            </w:r>
          </w:p>
        </w:tc>
      </w:tr>
      <w:tr w:rsidR="007C10E3" w14:paraId="4D0F29FC" w14:textId="77777777">
        <w:trPr>
          <w:trHeight w:val="945"/>
        </w:trPr>
        <w:tc>
          <w:tcPr>
            <w:tcW w:w="735" w:type="dxa"/>
            <w:vMerge w:val="restart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E06F8E9" w14:textId="77777777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Item</w:t>
            </w:r>
          </w:p>
        </w:tc>
        <w:tc>
          <w:tcPr>
            <w:tcW w:w="720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C87FCA0" w14:textId="77777777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Quant</w:t>
            </w:r>
          </w:p>
        </w:tc>
        <w:tc>
          <w:tcPr>
            <w:tcW w:w="900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7F37B3D" w14:textId="77777777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Unidade de Medida</w:t>
            </w:r>
          </w:p>
        </w:tc>
        <w:tc>
          <w:tcPr>
            <w:tcW w:w="945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2CBA968" w14:textId="77777777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Marca/ Modelo</w:t>
            </w:r>
          </w:p>
        </w:tc>
        <w:tc>
          <w:tcPr>
            <w:tcW w:w="4335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A2EB0E2" w14:textId="77777777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Especificações</w:t>
            </w:r>
          </w:p>
        </w:tc>
        <w:tc>
          <w:tcPr>
            <w:tcW w:w="1155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C44871F" w14:textId="027578A7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Valor Unitário  (R$)</w:t>
            </w:r>
          </w:p>
        </w:tc>
        <w:tc>
          <w:tcPr>
            <w:tcW w:w="1155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C0092DE" w14:textId="6FA242EE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Valor Total  do Item (R$)</w:t>
            </w:r>
          </w:p>
        </w:tc>
      </w:tr>
      <w:tr w:rsidR="007C10E3" w14:paraId="4C73A6FE" w14:textId="77777777">
        <w:trPr>
          <w:trHeight w:val="281"/>
        </w:trPr>
        <w:tc>
          <w:tcPr>
            <w:tcW w:w="735" w:type="dxa"/>
            <w:vMerge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9CA927F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B62E5D5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C17F219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945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DAF7B21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4335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01376DB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55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5C38F8B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55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A66951E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</w:tr>
      <w:tr w:rsidR="007C10E3" w14:paraId="5B9B1123" w14:textId="77777777">
        <w:trPr>
          <w:trHeight w:val="300"/>
        </w:trPr>
        <w:tc>
          <w:tcPr>
            <w:tcW w:w="73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BDA4B4C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0876119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4A4E8A6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Un</w:t>
            </w:r>
          </w:p>
        </w:tc>
        <w:tc>
          <w:tcPr>
            <w:tcW w:w="94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57E3012" w14:textId="77777777" w:rsidR="007C10E3" w:rsidRDefault="007C10E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3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50727D7" w14:textId="77777777" w:rsidR="007C10E3" w:rsidRDefault="00000000">
            <w:pPr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Televisor - Tamanho Tela: 43 POL | Voltagem: 110/220 V | Características Adicionais: ULTRA HD 4K (3840x2160p), Smart TV, Wi-fi, entradas Hdmi/Usb, Conversor, Dvt, Widescreen, Entrada Rf | Tipo Tela: Led | Acessórios: Controle Remoto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E901BF9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R$ 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98E1A7C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R$ </w:t>
            </w:r>
          </w:p>
        </w:tc>
      </w:tr>
      <w:tr w:rsidR="007C10E3" w14:paraId="78DE7DE8" w14:textId="77777777">
        <w:trPr>
          <w:trHeight w:val="300"/>
        </w:trPr>
        <w:tc>
          <w:tcPr>
            <w:tcW w:w="73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6ED62EC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BF8F790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93E2481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Un</w:t>
            </w:r>
          </w:p>
        </w:tc>
        <w:tc>
          <w:tcPr>
            <w:tcW w:w="94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00B56DC" w14:textId="77777777" w:rsidR="007C10E3" w:rsidRDefault="007C10E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3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E100247" w14:textId="77777777" w:rsidR="007C10E3" w:rsidRDefault="00000000">
            <w:pPr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Televisor - Tamanho Tela: 65 POL | Voltagem: 110/220 V | Características Adicionais: ULTRA HD 4K (3840x2160p), Smart TV, Wi-fi, entradas Hdmi/Usb, Conversor, Widescreen, Entrada Rf | Tipo Tela: Led | Acessórios: Controle Remoto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73414CB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R$ 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40E6FA9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R$ </w:t>
            </w:r>
          </w:p>
        </w:tc>
      </w:tr>
      <w:tr w:rsidR="007C10E3" w14:paraId="39DF7949" w14:textId="77777777">
        <w:trPr>
          <w:trHeight w:val="300"/>
        </w:trPr>
        <w:tc>
          <w:tcPr>
            <w:tcW w:w="7635" w:type="dxa"/>
            <w:gridSpan w:val="5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F70B572" w14:textId="0C04C0D6" w:rsidR="007C10E3" w:rsidRDefault="00000000">
            <w:pPr>
              <w:spacing w:line="276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VALOR GLOBAL  DO GRUPO</w:t>
            </w:r>
          </w:p>
        </w:tc>
        <w:tc>
          <w:tcPr>
            <w:tcW w:w="2310" w:type="dxa"/>
            <w:gridSpan w:val="2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1EDC65C" w14:textId="69B364EF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R$ </w:t>
            </w:r>
          </w:p>
        </w:tc>
      </w:tr>
    </w:tbl>
    <w:p w14:paraId="4D3CB265" w14:textId="77777777" w:rsidR="007C10E3" w:rsidRDefault="007C10E3">
      <w:pPr>
        <w:spacing w:line="360" w:lineRule="auto"/>
        <w:ind w:left="283"/>
        <w:jc w:val="both"/>
        <w:rPr>
          <w:b/>
        </w:rPr>
      </w:pPr>
    </w:p>
    <w:p w14:paraId="7A8D765C" w14:textId="77777777" w:rsidR="007C10E3" w:rsidRDefault="007C10E3">
      <w:pPr>
        <w:spacing w:line="360" w:lineRule="auto"/>
        <w:ind w:left="283"/>
        <w:jc w:val="both"/>
        <w:rPr>
          <w:sz w:val="16"/>
          <w:szCs w:val="16"/>
        </w:rPr>
      </w:pPr>
    </w:p>
    <w:tbl>
      <w:tblPr>
        <w:tblStyle w:val="a2"/>
        <w:tblW w:w="9945" w:type="dxa"/>
        <w:tblInd w:w="-5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35"/>
        <w:gridCol w:w="720"/>
        <w:gridCol w:w="900"/>
        <w:gridCol w:w="945"/>
        <w:gridCol w:w="4335"/>
        <w:gridCol w:w="1155"/>
        <w:gridCol w:w="1155"/>
      </w:tblGrid>
      <w:tr w:rsidR="007C10E3" w14:paraId="76E97242" w14:textId="77777777">
        <w:trPr>
          <w:trHeight w:val="375"/>
        </w:trPr>
        <w:tc>
          <w:tcPr>
            <w:tcW w:w="735" w:type="dxa"/>
            <w:vMerge w:val="restar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0029D83" w14:textId="01DC29E4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Grupo 2</w:t>
            </w:r>
          </w:p>
        </w:tc>
        <w:tc>
          <w:tcPr>
            <w:tcW w:w="9210" w:type="dxa"/>
            <w:gridSpan w:val="6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F616842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Cota reservada para ME/EPP</w:t>
            </w:r>
          </w:p>
        </w:tc>
      </w:tr>
      <w:tr w:rsidR="007C10E3" w14:paraId="10BF5BC9" w14:textId="77777777">
        <w:trPr>
          <w:trHeight w:val="300"/>
        </w:trPr>
        <w:tc>
          <w:tcPr>
            <w:tcW w:w="735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4D13659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565" w:type="dxa"/>
            <w:gridSpan w:val="3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91EF596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Benefícios LC 123/2006</w:t>
            </w:r>
          </w:p>
        </w:tc>
        <w:tc>
          <w:tcPr>
            <w:tcW w:w="6645" w:type="dxa"/>
            <w:gridSpan w:val="3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3C03BB4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Sim (X) Não ( )</w:t>
            </w:r>
          </w:p>
        </w:tc>
      </w:tr>
      <w:tr w:rsidR="007C10E3" w14:paraId="772E18CD" w14:textId="77777777">
        <w:trPr>
          <w:trHeight w:val="945"/>
        </w:trPr>
        <w:tc>
          <w:tcPr>
            <w:tcW w:w="735" w:type="dxa"/>
            <w:vMerge w:val="restart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830D702" w14:textId="77777777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Item</w:t>
            </w:r>
          </w:p>
        </w:tc>
        <w:tc>
          <w:tcPr>
            <w:tcW w:w="720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4B528EB" w14:textId="77777777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Quant</w:t>
            </w:r>
          </w:p>
        </w:tc>
        <w:tc>
          <w:tcPr>
            <w:tcW w:w="900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4EF73E5" w14:textId="77777777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Unidade de Medida</w:t>
            </w:r>
          </w:p>
        </w:tc>
        <w:tc>
          <w:tcPr>
            <w:tcW w:w="945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13DFEB3" w14:textId="77777777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Marca/ Modelo</w:t>
            </w:r>
          </w:p>
        </w:tc>
        <w:tc>
          <w:tcPr>
            <w:tcW w:w="4335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260B8B9" w14:textId="77777777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Especificações</w:t>
            </w:r>
          </w:p>
        </w:tc>
        <w:tc>
          <w:tcPr>
            <w:tcW w:w="1155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39B64AE" w14:textId="63B17C1F" w:rsidR="007C10E3" w:rsidRDefault="00000000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Valor Unitário  (R$)</w:t>
            </w:r>
          </w:p>
        </w:tc>
        <w:tc>
          <w:tcPr>
            <w:tcW w:w="1155" w:type="dxa"/>
            <w:vMerge w:val="restart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B72337D" w14:textId="2AF39D76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Valor Total  do Item (R$)</w:t>
            </w:r>
          </w:p>
        </w:tc>
      </w:tr>
      <w:tr w:rsidR="007C10E3" w14:paraId="653DCBFE" w14:textId="77777777">
        <w:trPr>
          <w:trHeight w:val="281"/>
        </w:trPr>
        <w:tc>
          <w:tcPr>
            <w:tcW w:w="735" w:type="dxa"/>
            <w:vMerge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E7A5ADF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6FCF426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12F5F85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945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1706C1F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4335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0F0D64E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55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25A1753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55" w:type="dxa"/>
            <w:vMerge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53D8C57" w14:textId="77777777" w:rsidR="007C10E3" w:rsidRDefault="007C10E3">
            <w:pPr>
              <w:spacing w:line="276" w:lineRule="auto"/>
              <w:rPr>
                <w:sz w:val="20"/>
                <w:szCs w:val="20"/>
              </w:rPr>
            </w:pPr>
          </w:p>
        </w:tc>
      </w:tr>
      <w:tr w:rsidR="007C10E3" w14:paraId="665A8CB7" w14:textId="77777777">
        <w:trPr>
          <w:trHeight w:val="300"/>
        </w:trPr>
        <w:tc>
          <w:tcPr>
            <w:tcW w:w="73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EC7C477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0C8C001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07AB7BC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Un</w:t>
            </w:r>
          </w:p>
        </w:tc>
        <w:tc>
          <w:tcPr>
            <w:tcW w:w="94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EE78B2E" w14:textId="77777777" w:rsidR="007C10E3" w:rsidRDefault="007C10E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3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3D31C0E" w14:textId="77777777" w:rsidR="007C10E3" w:rsidRDefault="00000000">
            <w:pPr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Televisor - Tamanho Tela: 43 POL | Voltagem: 110/220 V | Características Adicionais: ULTRA HD 4K (3840x2160p), Smart TV, Wi-fi, entradas Hdmi/Usb, Conversor, Dvt, Widescreen, Entrada Rf | Tipo Tela: Led | Acessórios: Controle Remoto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4E835B4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R$ 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B611474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R$ </w:t>
            </w:r>
          </w:p>
        </w:tc>
      </w:tr>
      <w:tr w:rsidR="007C10E3" w14:paraId="3D30F330" w14:textId="77777777">
        <w:trPr>
          <w:trHeight w:val="300"/>
        </w:trPr>
        <w:tc>
          <w:tcPr>
            <w:tcW w:w="73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AD53BDF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166A95D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A7C15F8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Un</w:t>
            </w:r>
          </w:p>
        </w:tc>
        <w:tc>
          <w:tcPr>
            <w:tcW w:w="94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563CC59" w14:textId="77777777" w:rsidR="007C10E3" w:rsidRDefault="007C10E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3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0A3328B" w14:textId="77777777" w:rsidR="007C10E3" w:rsidRDefault="00000000">
            <w:pPr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Televisor - Tamanho Tela: 65 POL | Voltagem: </w:t>
            </w:r>
            <w:r>
              <w:rPr>
                <w:sz w:val="20"/>
                <w:szCs w:val="20"/>
              </w:rPr>
              <w:lastRenderedPageBreak/>
              <w:t>110/220 V | Características Adicionais: ULTRA HD 4K (3840x2160p), Smart TV, Wi-fi, entradas Hdmi/Usb, Conversor, Widescreen, Entrada Rf | Tipo Tela: Led | Acessórios: Controle Remoto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FD6F1E2" w14:textId="061D858F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R$ 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40A60D1" w14:textId="77777777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R$ </w:t>
            </w:r>
          </w:p>
        </w:tc>
      </w:tr>
      <w:tr w:rsidR="007C10E3" w14:paraId="0D86D4B0" w14:textId="77777777">
        <w:trPr>
          <w:trHeight w:val="300"/>
        </w:trPr>
        <w:tc>
          <w:tcPr>
            <w:tcW w:w="7635" w:type="dxa"/>
            <w:gridSpan w:val="5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80AD1A0" w14:textId="2AF2E689" w:rsidR="007C10E3" w:rsidRDefault="00000000">
            <w:pPr>
              <w:spacing w:line="276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VALOR GLOBAL  DO GRUPO</w:t>
            </w:r>
          </w:p>
        </w:tc>
        <w:tc>
          <w:tcPr>
            <w:tcW w:w="2310" w:type="dxa"/>
            <w:gridSpan w:val="2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218D3ED" w14:textId="410542B0" w:rsidR="007C10E3" w:rsidRDefault="00000000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R$ </w:t>
            </w:r>
          </w:p>
        </w:tc>
      </w:tr>
    </w:tbl>
    <w:p w14:paraId="089A1027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tbl>
      <w:tblPr>
        <w:tblStyle w:val="a3"/>
        <w:tblW w:w="90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20"/>
        <w:gridCol w:w="3020"/>
        <w:gridCol w:w="3021"/>
      </w:tblGrid>
      <w:tr w:rsidR="007C10E3" w14:paraId="1EF48A01" w14:textId="77777777">
        <w:tc>
          <w:tcPr>
            <w:tcW w:w="9061" w:type="dxa"/>
            <w:gridSpan w:val="3"/>
            <w:shd w:val="clear" w:color="auto" w:fill="D9F2D0"/>
          </w:tcPr>
          <w:p w14:paraId="196A52BB" w14:textId="77777777" w:rsidR="007C10E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Somente para ME ou EPP regulamentada pela Lei Complementar n° 123/06</w:t>
            </w:r>
          </w:p>
        </w:tc>
      </w:tr>
      <w:tr w:rsidR="007C10E3" w14:paraId="2B6FCD54" w14:textId="77777777">
        <w:tc>
          <w:tcPr>
            <w:tcW w:w="3020" w:type="dxa"/>
            <w:shd w:val="clear" w:color="auto" w:fill="F2F2F2"/>
          </w:tcPr>
          <w:p w14:paraId="265F1970" w14:textId="77777777" w:rsidR="007C10E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Em atendimento ao art. 4º, §2º, da Lei Federal nº 14.133/2021, visando à obtenção dos benefícios da Lei Complementar nº 123/2006, </w:t>
            </w: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declaro que:</w:t>
            </w:r>
          </w:p>
        </w:tc>
        <w:tc>
          <w:tcPr>
            <w:tcW w:w="3020" w:type="dxa"/>
            <w:shd w:val="clear" w:color="auto" w:fill="F2F2F2"/>
          </w:tcPr>
          <w:p w14:paraId="295FA5B2" w14:textId="77777777" w:rsidR="007C10E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( )</w:t>
            </w:r>
          </w:p>
          <w:p w14:paraId="5564667E" w14:textId="77777777" w:rsidR="007C10E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 xml:space="preserve">NÃO CELEBRAMOS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contratos com a Administração Pública no ano-calendário de realização da licitação cujos valores somados extrapolem a receita bruta máxima admitida para fins de enquadramento como empresa de pequeno porte.</w:t>
            </w:r>
          </w:p>
        </w:tc>
        <w:tc>
          <w:tcPr>
            <w:tcW w:w="3021" w:type="dxa"/>
            <w:shd w:val="clear" w:color="auto" w:fill="F2F2F2"/>
          </w:tcPr>
          <w:p w14:paraId="07BCDEE5" w14:textId="77777777" w:rsidR="007C10E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( )</w:t>
            </w:r>
          </w:p>
          <w:p w14:paraId="73BFB8FA" w14:textId="77777777" w:rsidR="007C10E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 xml:space="preserve">CELEBRAMOS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contratos com a Administração Pública no ano-calendário de realização da licitação cujos valores somados extrapolam a receita bruta máxima admitida para fins</w:t>
            </w:r>
          </w:p>
          <w:p w14:paraId="1D283B18" w14:textId="77777777" w:rsidR="007C10E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 enquadramento como empresa de pequeno porte.</w:t>
            </w:r>
          </w:p>
        </w:tc>
      </w:tr>
    </w:tbl>
    <w:p w14:paraId="7B24DF89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50A08AAC" w14:textId="77777777" w:rsidR="007C10E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Demais condições:</w:t>
      </w:r>
    </w:p>
    <w:p w14:paraId="39F4C4B9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E2BB7AF" w14:textId="77777777" w:rsidR="007C10E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a) Ao efetuar essa proposta, esta empresa proponente declara ter tomado pleno conhecimento do Edital, do Termo de Referência e dos demais documentos integrantes da presente licitação estando ciente das obrigações das partes e das condições de prestação dos serviços; </w:t>
      </w:r>
    </w:p>
    <w:p w14:paraId="6E32A38A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27B8E5C9" w14:textId="77777777" w:rsidR="007C10E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b) Esta empresa proponente declara que todas as despesas diretas e indiretas envolvidas no provimento dos serviços estão incluídas nos valores desta proposta de preços, que possui capacidade técnico-operacional adequada e que os preços são exequíveis;</w:t>
      </w:r>
    </w:p>
    <w:p w14:paraId="7B542536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6624769C" w14:textId="77777777" w:rsidR="007C10E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c) Esta empresa proponente atesta o atendimento das exigências técnicas previstas no Termo de Referência (Anexo I) do Edital;</w:t>
      </w:r>
    </w:p>
    <w:p w14:paraId="1FE73164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035E8054" w14:textId="77777777" w:rsidR="007C10E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c) O prazo de validade da presente proposta será de 90 dias a partir da data da sessão de abertura do pregão eletrônico.</w:t>
      </w:r>
    </w:p>
    <w:p w14:paraId="5B6DD66E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1FC8117B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59535527" w14:textId="77777777" w:rsidR="007C10E3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  <w:r>
        <w:rPr>
          <w:color w:val="000000"/>
        </w:rPr>
        <w:t>Local e data: _____________, _____ de ____________de 20___.</w:t>
      </w:r>
    </w:p>
    <w:p w14:paraId="6CF69F38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4C471051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5D49DFB2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76179B8F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02B7AC5F" w14:textId="77777777" w:rsidR="007C10E3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  <w:r>
        <w:rPr>
          <w:color w:val="000000"/>
        </w:rPr>
        <w:t>_________________________________________</w:t>
      </w:r>
    </w:p>
    <w:p w14:paraId="043D13DD" w14:textId="471BB3A2" w:rsidR="007C10E3" w:rsidRDefault="00000000" w:rsidP="00C712BC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  <w:r>
        <w:rPr>
          <w:color w:val="000000"/>
        </w:rPr>
        <w:t>Identificação e Assinatura do Representante Legal da Empresa Proponente</w:t>
      </w:r>
    </w:p>
    <w:p w14:paraId="362FB8D6" w14:textId="77777777" w:rsidR="007C10E3" w:rsidRDefault="007C10E3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sectPr w:rsidR="007C10E3">
      <w:headerReference w:type="default" r:id="rId9"/>
      <w:footerReference w:type="default" r:id="rId10"/>
      <w:pgSz w:w="11906" w:h="16838"/>
      <w:pgMar w:top="851" w:right="1134" w:bottom="1134" w:left="1701" w:header="797" w:footer="61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11DC80" w14:textId="77777777" w:rsidR="003358B9" w:rsidRDefault="003358B9">
      <w:pPr>
        <w:spacing w:line="240" w:lineRule="auto"/>
      </w:pPr>
      <w:r>
        <w:separator/>
      </w:r>
    </w:p>
  </w:endnote>
  <w:endnote w:type="continuationSeparator" w:id="0">
    <w:p w14:paraId="0FF90A42" w14:textId="77777777" w:rsidR="003358B9" w:rsidRDefault="003358B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" w:fontKey="{E6C2FC9A-C72E-4C78-ADE2-809A32879ACA}"/>
    <w:embedItalic r:id="rId2" w:fontKey="{85534D1A-8707-49E4-A4BB-57D6C974F05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BDE7869E-3138-4236-ACBC-4DFE4852C48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05A0A0A-95D8-474B-8AE6-92F06BE6D893}"/>
    <w:embedBold r:id="rId5" w:fontKey="{C85141B2-4237-4A2D-8421-E539A9273A3A}"/>
    <w:embedItalic r:id="rId6" w:fontKey="{C15C7781-E869-4549-8890-BED3480DF7D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7" w:fontKey="{3EBA92B5-B0F7-4D35-B168-99A0234FC7A4}"/>
    <w:embedItalic r:id="rId8" w:fontKey="{FBDE6A76-9752-4FBA-92F0-4C83744435B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9" w:fontKey="{E0CB5453-9319-4B0E-AF9A-36D1D6C0C962}"/>
    <w:embedBold r:id="rId10" w:fontKey="{D98F7328-1713-4F80-92C3-8AE12ACB768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F42D6D19-885B-43CF-9D47-BB7265DD7F1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7A2349A4-9DAE-4C33-BA95-45D2EDEAFD99}"/>
    <w:embedItalic r:id="rId13" w:fontKey="{38112945-A265-4964-8534-97FA920C2BF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DD35F6" w14:textId="3517B624" w:rsidR="007C10E3" w:rsidRDefault="007C10E3">
    <w:pPr>
      <w:tabs>
        <w:tab w:val="center" w:pos="4419"/>
        <w:tab w:val="right" w:pos="8838"/>
      </w:tabs>
      <w:spacing w:line="240" w:lineRule="auto"/>
      <w:jc w:val="right"/>
      <w:rPr>
        <w:b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82ECC2" w14:textId="77777777" w:rsidR="003358B9" w:rsidRDefault="003358B9">
      <w:pPr>
        <w:spacing w:line="240" w:lineRule="auto"/>
      </w:pPr>
      <w:r>
        <w:separator/>
      </w:r>
    </w:p>
  </w:footnote>
  <w:footnote w:type="continuationSeparator" w:id="0">
    <w:p w14:paraId="49595893" w14:textId="77777777" w:rsidR="003358B9" w:rsidRDefault="003358B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B9D9D" w14:textId="77777777" w:rsidR="007C10E3" w:rsidRDefault="007C10E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rPr>
        <w:rFonts w:ascii="Times New Roman" w:eastAsia="Times New Roman" w:hAnsi="Times New Roman" w:cs="Times New Roman"/>
        <w:color w:val="000000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BB18A5"/>
    <w:multiLevelType w:val="multilevel"/>
    <w:tmpl w:val="2C9E2C4E"/>
    <w:lvl w:ilvl="0">
      <w:start w:val="1"/>
      <w:numFmt w:val="decimal"/>
      <w:pStyle w:val="Numerada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2098092382">
    <w:abstractNumId w:val="0"/>
  </w:num>
  <w:num w:numId="2" w16cid:durableId="10770976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81359406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10E3"/>
    <w:rsid w:val="001372F7"/>
    <w:rsid w:val="003358B9"/>
    <w:rsid w:val="0057718F"/>
    <w:rsid w:val="005E2DED"/>
    <w:rsid w:val="007C10E3"/>
    <w:rsid w:val="00BB1A3B"/>
    <w:rsid w:val="00C71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B5CA34"/>
  <w15:docId w15:val="{21BEC030-41AE-42E1-8DAC-6B400ACCC5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pt-BR" w:eastAsia="pt-BR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tabs>
        <w:tab w:val="left" w:pos="1305"/>
      </w:tabs>
      <w:spacing w:line="276" w:lineRule="auto"/>
      <w:jc w:val="both"/>
      <w:outlineLvl w:val="0"/>
    </w:pPr>
    <w:rPr>
      <w:b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widowControl w:val="0"/>
      <w:spacing w:line="276" w:lineRule="auto"/>
      <w:jc w:val="both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widowControl w:val="0"/>
      <w:spacing w:line="276" w:lineRule="auto"/>
      <w:ind w:left="709" w:hanging="709"/>
      <w:jc w:val="both"/>
      <w:outlineLvl w:val="2"/>
    </w:pPr>
  </w:style>
  <w:style w:type="paragraph" w:styleId="Ttulo4">
    <w:name w:val="heading 4"/>
    <w:basedOn w:val="Normal"/>
    <w:next w:val="Normal"/>
    <w:uiPriority w:val="9"/>
    <w:semiHidden/>
    <w:unhideWhenUsed/>
    <w:qFormat/>
    <w:pPr>
      <w:widowControl w:val="0"/>
      <w:spacing w:line="276" w:lineRule="auto"/>
      <w:ind w:left="1418" w:hanging="1418"/>
      <w:jc w:val="both"/>
      <w:outlineLvl w:val="3"/>
    </w:pPr>
  </w:style>
  <w:style w:type="paragraph" w:styleId="Ttulo5">
    <w:name w:val="heading 5"/>
    <w:basedOn w:val="Normal"/>
    <w:next w:val="Normal"/>
    <w:uiPriority w:val="9"/>
    <w:semiHidden/>
    <w:unhideWhenUsed/>
    <w:qFormat/>
    <w:pPr>
      <w:widowControl w:val="0"/>
      <w:spacing w:line="276" w:lineRule="auto"/>
      <w:ind w:left="1418" w:hanging="1418"/>
      <w:jc w:val="both"/>
      <w:outlineLvl w:val="4"/>
    </w:p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spacing w:line="360" w:lineRule="auto"/>
      <w:ind w:left="2835"/>
      <w:jc w:val="both"/>
      <w:outlineLvl w:val="5"/>
    </w:pPr>
    <w:rPr>
      <w:b/>
      <w:color w:val="000000"/>
    </w:rPr>
  </w:style>
  <w:style w:type="paragraph" w:styleId="Ttulo7">
    <w:name w:val="heading 7"/>
    <w:aliases w:val="DPE Título 7"/>
    <w:basedOn w:val="Normal"/>
    <w:next w:val="Normal"/>
    <w:link w:val="Ttulo7Char"/>
    <w:uiPriority w:val="9"/>
    <w:semiHidden/>
    <w:unhideWhenUsed/>
    <w:qFormat/>
    <w:rsid w:val="00273402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Ttulo8">
    <w:name w:val="heading 8"/>
    <w:aliases w:val="DPE Título 8"/>
    <w:basedOn w:val="Normal"/>
    <w:next w:val="Normal"/>
    <w:link w:val="Ttulo8Char"/>
    <w:uiPriority w:val="9"/>
    <w:semiHidden/>
    <w:unhideWhenUsed/>
    <w:qFormat/>
    <w:rsid w:val="00273402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aliases w:val="DPE Título 9"/>
    <w:basedOn w:val="Normal"/>
    <w:next w:val="Normal"/>
    <w:link w:val="Ttulo9Char"/>
    <w:uiPriority w:val="9"/>
    <w:semiHidden/>
    <w:unhideWhenUsed/>
    <w:qFormat/>
    <w:rsid w:val="00273402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har">
    <w:name w:val="Título 1 Char"/>
    <w:aliases w:val="DPE Título 1 Char"/>
    <w:uiPriority w:val="9"/>
    <w:rsid w:val="00FF10DD"/>
    <w:rPr>
      <w:rFonts w:ascii="Arial" w:hAnsi="Arial" w:cs="Arial"/>
      <w:b/>
      <w:sz w:val="24"/>
      <w:szCs w:val="24"/>
      <w:lang w:eastAsia="en-US"/>
    </w:rPr>
  </w:style>
  <w:style w:type="character" w:customStyle="1" w:styleId="Ttulo2Char">
    <w:name w:val="Título 2 Char"/>
    <w:aliases w:val="DPE Título 2 Char"/>
    <w:uiPriority w:val="9"/>
    <w:rsid w:val="004921AF"/>
    <w:rPr>
      <w:rFonts w:ascii="Arial" w:hAnsi="Arial"/>
      <w:bCs/>
      <w:sz w:val="24"/>
      <w:szCs w:val="26"/>
      <w:lang w:val="x-none" w:eastAsia="x-none"/>
    </w:rPr>
  </w:style>
  <w:style w:type="character" w:customStyle="1" w:styleId="Ttulo3Char">
    <w:name w:val="Título 3 Char"/>
    <w:aliases w:val="DPE Título 3 Char"/>
    <w:uiPriority w:val="9"/>
    <w:rsid w:val="00EA065E"/>
    <w:rPr>
      <w:rFonts w:ascii="Arial" w:hAnsi="Arial"/>
      <w:bCs/>
      <w:sz w:val="24"/>
      <w:szCs w:val="26"/>
      <w:lang w:val="x-none" w:eastAsia="x-none"/>
    </w:rPr>
  </w:style>
  <w:style w:type="character" w:customStyle="1" w:styleId="Ttulo4Char">
    <w:name w:val="Título 4 Char"/>
    <w:aliases w:val="DPE Título 4 Char"/>
    <w:rsid w:val="009821CA"/>
    <w:rPr>
      <w:rFonts w:ascii="Arial" w:hAnsi="Arial"/>
      <w:bCs/>
      <w:sz w:val="24"/>
      <w:szCs w:val="26"/>
      <w:lang w:val="x-none" w:eastAsia="x-none"/>
    </w:rPr>
  </w:style>
  <w:style w:type="character" w:customStyle="1" w:styleId="Ttulo5Char">
    <w:name w:val="Título 5 Char"/>
    <w:aliases w:val="DPE Título 5 Char"/>
    <w:rsid w:val="00A33266"/>
    <w:rPr>
      <w:rFonts w:ascii="Arial" w:hAnsi="Arial"/>
      <w:bCs/>
      <w:sz w:val="24"/>
      <w:szCs w:val="26"/>
      <w:lang w:val="x-none" w:eastAsia="x-none"/>
    </w:rPr>
  </w:style>
  <w:style w:type="character" w:customStyle="1" w:styleId="Ttulo6Char">
    <w:name w:val="Título 6 Char"/>
    <w:aliases w:val="DPE Título 6 Char"/>
    <w:rsid w:val="00083A30"/>
    <w:rPr>
      <w:rFonts w:ascii="Arial" w:eastAsia="Times New Roman" w:hAnsi="Arial"/>
      <w:b/>
      <w:color w:val="000000"/>
      <w:sz w:val="24"/>
      <w:lang w:val="x-none" w:eastAsia="ar-SA"/>
    </w:rPr>
  </w:style>
  <w:style w:type="paragraph" w:styleId="Textodebalo">
    <w:name w:val="Balloon Text"/>
    <w:basedOn w:val="Normal"/>
    <w:link w:val="TextodebaloChar"/>
    <w:unhideWhenUsed/>
    <w:rsid w:val="000B1B30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baloChar">
    <w:name w:val="Texto de balão Char"/>
    <w:link w:val="Textodebalo"/>
    <w:rsid w:val="000B1B30"/>
    <w:rPr>
      <w:rFonts w:ascii="Tahoma" w:hAnsi="Tahoma" w:cs="Tahoma"/>
      <w:sz w:val="16"/>
      <w:szCs w:val="16"/>
    </w:rPr>
  </w:style>
  <w:style w:type="paragraph" w:styleId="PargrafodaLista">
    <w:name w:val="List Paragraph"/>
    <w:aliases w:val="Normal com bullets"/>
    <w:basedOn w:val="Normal"/>
    <w:link w:val="PargrafodaListaChar"/>
    <w:uiPriority w:val="34"/>
    <w:qFormat/>
    <w:rsid w:val="008E593A"/>
    <w:pPr>
      <w:ind w:left="720"/>
      <w:contextualSpacing/>
    </w:pPr>
  </w:style>
  <w:style w:type="character" w:styleId="Refdecomentrio">
    <w:name w:val="annotation reference"/>
    <w:semiHidden/>
    <w:unhideWhenUsed/>
    <w:qFormat/>
    <w:rsid w:val="00B847D6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qFormat/>
    <w:rsid w:val="00B847D6"/>
    <w:rPr>
      <w:sz w:val="20"/>
      <w:szCs w:val="20"/>
      <w:lang w:val="x-none"/>
    </w:rPr>
  </w:style>
  <w:style w:type="character" w:customStyle="1" w:styleId="TextodecomentrioChar">
    <w:name w:val="Texto de comentário Char"/>
    <w:link w:val="Textodecomentrio"/>
    <w:qFormat/>
    <w:rsid w:val="00B847D6"/>
    <w:rPr>
      <w:lang w:eastAsia="en-US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B847D6"/>
    <w:rPr>
      <w:b/>
      <w:bCs/>
    </w:rPr>
  </w:style>
  <w:style w:type="character" w:customStyle="1" w:styleId="AssuntodocomentrioChar">
    <w:name w:val="Assunto do comentário Char"/>
    <w:link w:val="Assuntodocomentrio"/>
    <w:semiHidden/>
    <w:rsid w:val="00B847D6"/>
    <w:rPr>
      <w:b/>
      <w:bCs/>
      <w:lang w:eastAsia="en-US"/>
    </w:rPr>
  </w:style>
  <w:style w:type="table" w:styleId="Tabelacomgrade">
    <w:name w:val="Table Grid"/>
    <w:basedOn w:val="Tabelanormal"/>
    <w:uiPriority w:val="39"/>
    <w:rsid w:val="00D20C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D262C3"/>
    <w:rPr>
      <w:color w:val="0000FF"/>
      <w:u w:val="single"/>
    </w:rPr>
  </w:style>
  <w:style w:type="character" w:styleId="HiperlinkVisitado">
    <w:name w:val="FollowedHyperlink"/>
    <w:uiPriority w:val="99"/>
    <w:semiHidden/>
    <w:unhideWhenUsed/>
    <w:rsid w:val="00B244D5"/>
    <w:rPr>
      <w:color w:val="800080"/>
      <w:u w:val="single"/>
    </w:rPr>
  </w:style>
  <w:style w:type="paragraph" w:styleId="Sumrio1">
    <w:name w:val="toc 1"/>
    <w:basedOn w:val="Normal"/>
    <w:next w:val="Normal"/>
    <w:autoRedefine/>
    <w:uiPriority w:val="39"/>
    <w:unhideWhenUsed/>
    <w:rsid w:val="00FB52D7"/>
    <w:pPr>
      <w:tabs>
        <w:tab w:val="right" w:leader="dot" w:pos="9061"/>
      </w:tabs>
      <w:spacing w:before="120" w:after="120" w:line="276" w:lineRule="auto"/>
    </w:pPr>
    <w:rPr>
      <w:caps/>
      <w:noProof/>
      <w:sz w:val="20"/>
      <w:szCs w:val="20"/>
    </w:rPr>
  </w:style>
  <w:style w:type="paragraph" w:styleId="Sumrio2">
    <w:name w:val="toc 2"/>
    <w:basedOn w:val="Normal"/>
    <w:next w:val="Normal"/>
    <w:autoRedefine/>
    <w:uiPriority w:val="39"/>
    <w:unhideWhenUsed/>
    <w:rsid w:val="00CE0985"/>
    <w:pPr>
      <w:ind w:left="240"/>
    </w:pPr>
    <w:rPr>
      <w:rFonts w:asciiTheme="minorHAnsi" w:hAnsiTheme="minorHAnsi"/>
      <w:smallCaps/>
      <w:sz w:val="20"/>
      <w:szCs w:val="20"/>
    </w:rPr>
  </w:style>
  <w:style w:type="paragraph" w:styleId="Sumrio3">
    <w:name w:val="toc 3"/>
    <w:basedOn w:val="Normal"/>
    <w:next w:val="Normal"/>
    <w:autoRedefine/>
    <w:uiPriority w:val="39"/>
    <w:unhideWhenUsed/>
    <w:rsid w:val="00B9116A"/>
    <w:pPr>
      <w:ind w:left="480"/>
    </w:pPr>
    <w:rPr>
      <w:rFonts w:asciiTheme="minorHAnsi" w:hAnsiTheme="minorHAnsi"/>
      <w:i/>
      <w:iCs/>
      <w:sz w:val="20"/>
      <w:szCs w:val="20"/>
    </w:rPr>
  </w:style>
  <w:style w:type="paragraph" w:customStyle="1" w:styleId="TTULOCENTRAL">
    <w:name w:val="TÍTULO CENTRAL"/>
    <w:basedOn w:val="Normal"/>
    <w:qFormat/>
    <w:rsid w:val="00B9116A"/>
    <w:pPr>
      <w:spacing w:after="120" w:line="240" w:lineRule="auto"/>
      <w:jc w:val="center"/>
    </w:pPr>
    <w:rPr>
      <w:rFonts w:eastAsia="Times New Roman"/>
      <w:b/>
    </w:rPr>
  </w:style>
  <w:style w:type="paragraph" w:customStyle="1" w:styleId="DPEASSINATURANOME">
    <w:name w:val="DPE ASSINATURA (NOME)"/>
    <w:basedOn w:val="Assinatura"/>
    <w:next w:val="DPEASSINATURACARGOFUNOSETOR"/>
    <w:qFormat/>
    <w:rsid w:val="00521C6A"/>
    <w:pPr>
      <w:ind w:left="0"/>
      <w:jc w:val="center"/>
    </w:pPr>
    <w:rPr>
      <w:b/>
      <w:bCs/>
      <w:caps/>
    </w:rPr>
  </w:style>
  <w:style w:type="paragraph" w:styleId="TextosemFormatao">
    <w:name w:val="Plain Text"/>
    <w:basedOn w:val="Normal"/>
    <w:link w:val="TextosemFormataoChar"/>
    <w:uiPriority w:val="99"/>
    <w:semiHidden/>
    <w:unhideWhenUsed/>
    <w:rsid w:val="00B779B8"/>
    <w:rPr>
      <w:rFonts w:ascii="Courier New" w:hAnsi="Courier New"/>
      <w:sz w:val="20"/>
      <w:szCs w:val="20"/>
      <w:lang w:val="x-none"/>
    </w:rPr>
  </w:style>
  <w:style w:type="character" w:customStyle="1" w:styleId="TextosemFormataoChar">
    <w:name w:val="Texto sem Formatação Char"/>
    <w:link w:val="TextosemFormatao"/>
    <w:uiPriority w:val="99"/>
    <w:semiHidden/>
    <w:rsid w:val="00B779B8"/>
    <w:rPr>
      <w:rFonts w:ascii="Courier New" w:hAnsi="Courier New" w:cs="Courier New"/>
      <w:lang w:eastAsia="en-US"/>
    </w:rPr>
  </w:style>
  <w:style w:type="paragraph" w:styleId="Assinatura">
    <w:name w:val="Signature"/>
    <w:basedOn w:val="Normal"/>
    <w:link w:val="AssinaturaChar"/>
    <w:uiPriority w:val="99"/>
    <w:semiHidden/>
    <w:unhideWhenUsed/>
    <w:qFormat/>
    <w:rsid w:val="00521C6A"/>
    <w:pPr>
      <w:spacing w:line="240" w:lineRule="auto"/>
      <w:ind w:left="4252"/>
    </w:pPr>
  </w:style>
  <w:style w:type="paragraph" w:customStyle="1" w:styleId="DPEASSINATURACARGOFUNOSETOR">
    <w:name w:val="DPE ASSINATURA (CARGO/FUNÇÃO/SETOR)"/>
    <w:basedOn w:val="Normal"/>
    <w:qFormat/>
    <w:rsid w:val="00521C6A"/>
    <w:pPr>
      <w:jc w:val="center"/>
    </w:pPr>
  </w:style>
  <w:style w:type="character" w:customStyle="1" w:styleId="AssinaturaChar">
    <w:name w:val="Assinatura Char"/>
    <w:basedOn w:val="Fontepargpadro"/>
    <w:link w:val="Assinatura"/>
    <w:uiPriority w:val="99"/>
    <w:semiHidden/>
    <w:rsid w:val="00521C6A"/>
    <w:rPr>
      <w:rFonts w:ascii="Arial" w:hAnsi="Arial"/>
      <w:sz w:val="24"/>
      <w:szCs w:val="22"/>
      <w:lang w:eastAsia="en-US"/>
    </w:rPr>
  </w:style>
  <w:style w:type="paragraph" w:customStyle="1" w:styleId="DPECorpodetexto15">
    <w:name w:val="DPE Corpo de texto 1.5"/>
    <w:basedOn w:val="Normal"/>
    <w:qFormat/>
    <w:rsid w:val="00521C6A"/>
    <w:pPr>
      <w:spacing w:line="360" w:lineRule="auto"/>
      <w:ind w:firstLine="709"/>
    </w:pPr>
  </w:style>
  <w:style w:type="paragraph" w:customStyle="1" w:styleId="DPECorpodetexto115">
    <w:name w:val="DPE Corpo de texto 1.15"/>
    <w:basedOn w:val="DPECorpodetexto15"/>
    <w:qFormat/>
    <w:rsid w:val="00846A34"/>
    <w:pPr>
      <w:spacing w:line="276" w:lineRule="auto"/>
    </w:pPr>
  </w:style>
  <w:style w:type="paragraph" w:styleId="Numerada2">
    <w:name w:val="List Number 2"/>
    <w:basedOn w:val="Normal"/>
    <w:uiPriority w:val="99"/>
    <w:unhideWhenUsed/>
    <w:rsid w:val="0096055A"/>
    <w:pPr>
      <w:numPr>
        <w:numId w:val="2"/>
      </w:numPr>
      <w:contextualSpacing/>
    </w:pPr>
  </w:style>
  <w:style w:type="paragraph" w:styleId="Sumrio4">
    <w:name w:val="toc 4"/>
    <w:basedOn w:val="Normal"/>
    <w:next w:val="Normal"/>
    <w:autoRedefine/>
    <w:uiPriority w:val="39"/>
    <w:unhideWhenUsed/>
    <w:rsid w:val="00846A34"/>
    <w:pPr>
      <w:ind w:left="720"/>
    </w:pPr>
    <w:rPr>
      <w:rFonts w:asciiTheme="minorHAnsi" w:hAnsi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846A34"/>
    <w:pPr>
      <w:ind w:left="960"/>
    </w:pPr>
    <w:rPr>
      <w:rFonts w:asciiTheme="minorHAnsi" w:hAnsi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846A34"/>
    <w:pPr>
      <w:ind w:left="1200"/>
    </w:pPr>
    <w:rPr>
      <w:rFonts w:asciiTheme="minorHAnsi" w:hAnsi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846A34"/>
    <w:pPr>
      <w:ind w:left="1440"/>
    </w:pPr>
    <w:rPr>
      <w:rFonts w:asciiTheme="minorHAnsi" w:hAnsi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846A34"/>
    <w:pPr>
      <w:ind w:left="1680"/>
    </w:pPr>
    <w:rPr>
      <w:rFonts w:asciiTheme="minorHAnsi" w:hAnsi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846A34"/>
    <w:pPr>
      <w:ind w:left="1920"/>
    </w:pPr>
    <w:rPr>
      <w:rFonts w:asciiTheme="minorHAnsi" w:hAnsiTheme="minorHAnsi"/>
      <w:sz w:val="18"/>
      <w:szCs w:val="18"/>
    </w:rPr>
  </w:style>
  <w:style w:type="character" w:styleId="TextodoEspaoReservado">
    <w:name w:val="Placeholder Text"/>
    <w:basedOn w:val="Fontepargpadro"/>
    <w:uiPriority w:val="99"/>
    <w:semiHidden/>
    <w:rsid w:val="00042BA7"/>
    <w:rPr>
      <w:color w:val="666666"/>
    </w:rPr>
  </w:style>
  <w:style w:type="paragraph" w:customStyle="1" w:styleId="DPEData">
    <w:name w:val="DPE Data"/>
    <w:basedOn w:val="DPECorpodetexto15"/>
    <w:next w:val="DPECorpodetexto15"/>
    <w:qFormat/>
    <w:rsid w:val="00EB2547"/>
    <w:pPr>
      <w:ind w:firstLine="0"/>
    </w:pPr>
  </w:style>
  <w:style w:type="character" w:styleId="nfaseIntensa">
    <w:name w:val="Intense Emphasis"/>
    <w:basedOn w:val="Fontepargpadro"/>
    <w:uiPriority w:val="21"/>
    <w:qFormat/>
    <w:rsid w:val="00D11BD5"/>
    <w:rPr>
      <w:i/>
      <w:iCs/>
      <w:color w:val="156082" w:themeColor="accent1"/>
    </w:rPr>
  </w:style>
  <w:style w:type="character" w:customStyle="1" w:styleId="Fontepargpadro1">
    <w:name w:val="Fonte parág. padrão1"/>
    <w:rsid w:val="00083A30"/>
  </w:style>
  <w:style w:type="paragraph" w:customStyle="1" w:styleId="Ttulo10">
    <w:name w:val="Título1"/>
    <w:basedOn w:val="Normal"/>
    <w:next w:val="Corpodetexto"/>
    <w:rsid w:val="00083A30"/>
    <w:pPr>
      <w:keepNext/>
      <w:suppressAutoHyphens/>
      <w:spacing w:before="240" w:after="120" w:line="240" w:lineRule="auto"/>
    </w:pPr>
    <w:rPr>
      <w:rFonts w:eastAsia="Arial Unicode MS" w:cs="Mangal"/>
      <w:sz w:val="28"/>
      <w:szCs w:val="28"/>
      <w:lang w:eastAsia="ar-SA"/>
    </w:rPr>
  </w:style>
  <w:style w:type="paragraph" w:styleId="Corpodetexto">
    <w:name w:val="Body Text"/>
    <w:basedOn w:val="Normal"/>
    <w:link w:val="CorpodetextoChar"/>
    <w:rsid w:val="00083A30"/>
    <w:pPr>
      <w:suppressAutoHyphens/>
      <w:spacing w:line="240" w:lineRule="auto"/>
      <w:jc w:val="both"/>
    </w:pPr>
    <w:rPr>
      <w:rFonts w:ascii="Arial Narrow" w:eastAsia="Times New Roman" w:hAnsi="Arial Narrow"/>
      <w:b/>
      <w:sz w:val="28"/>
      <w:szCs w:val="20"/>
      <w:lang w:val="x-none" w:eastAsia="ar-SA"/>
    </w:rPr>
  </w:style>
  <w:style w:type="character" w:customStyle="1" w:styleId="CorpodetextoChar">
    <w:name w:val="Corpo de texto Char"/>
    <w:link w:val="Corpodetexto"/>
    <w:rsid w:val="00083A30"/>
    <w:rPr>
      <w:rFonts w:ascii="Arial Narrow" w:eastAsia="Times New Roman" w:hAnsi="Arial Narrow"/>
      <w:b/>
      <w:sz w:val="28"/>
      <w:lang w:eastAsia="ar-SA"/>
    </w:rPr>
  </w:style>
  <w:style w:type="paragraph" w:styleId="Lista">
    <w:name w:val="List"/>
    <w:basedOn w:val="Corpodetexto"/>
    <w:rsid w:val="00083A30"/>
    <w:rPr>
      <w:rFonts w:cs="Mangal"/>
    </w:rPr>
  </w:style>
  <w:style w:type="paragraph" w:customStyle="1" w:styleId="Legenda1">
    <w:name w:val="Legenda1"/>
    <w:basedOn w:val="Normal"/>
    <w:rsid w:val="00083A30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Mangal"/>
      <w:i/>
      <w:iCs/>
      <w:lang w:eastAsia="ar-SA"/>
    </w:rPr>
  </w:style>
  <w:style w:type="paragraph" w:customStyle="1" w:styleId="ndice">
    <w:name w:val="Índice"/>
    <w:basedOn w:val="Normal"/>
    <w:rsid w:val="00083A30"/>
    <w:pPr>
      <w:suppressLineNumbers/>
      <w:suppressAutoHyphens/>
      <w:spacing w:line="240" w:lineRule="auto"/>
    </w:pPr>
    <w:rPr>
      <w:rFonts w:ascii="Times New Roman" w:eastAsia="Times New Roman" w:hAnsi="Times New Roman" w:cs="Mangal"/>
      <w:sz w:val="20"/>
      <w:szCs w:val="20"/>
      <w:lang w:eastAsia="ar-SA"/>
    </w:rPr>
  </w:style>
  <w:style w:type="paragraph" w:styleId="Cabealho">
    <w:name w:val="header"/>
    <w:basedOn w:val="Normal"/>
    <w:link w:val="CabealhoChar"/>
    <w:uiPriority w:val="99"/>
    <w:rsid w:val="00083A30"/>
    <w:pPr>
      <w:tabs>
        <w:tab w:val="center" w:pos="4419"/>
        <w:tab w:val="right" w:pos="8838"/>
      </w:tabs>
      <w:suppressAutoHyphens/>
      <w:spacing w:line="240" w:lineRule="auto"/>
    </w:pPr>
    <w:rPr>
      <w:rFonts w:ascii="Times New Roman" w:eastAsia="Times New Roman" w:hAnsi="Times New Roman"/>
      <w:sz w:val="20"/>
      <w:szCs w:val="20"/>
      <w:lang w:val="x-none" w:eastAsia="ar-SA"/>
    </w:rPr>
  </w:style>
  <w:style w:type="character" w:customStyle="1" w:styleId="CabealhoChar">
    <w:name w:val="Cabeçalho Char"/>
    <w:link w:val="Cabealho"/>
    <w:uiPriority w:val="99"/>
    <w:rsid w:val="00083A30"/>
    <w:rPr>
      <w:rFonts w:ascii="Times New Roman" w:eastAsia="Times New Roman" w:hAnsi="Times New Roman"/>
      <w:lang w:eastAsia="ar-SA"/>
    </w:rPr>
  </w:style>
  <w:style w:type="paragraph" w:styleId="Rodap">
    <w:name w:val="footer"/>
    <w:basedOn w:val="Normal"/>
    <w:link w:val="RodapChar"/>
    <w:uiPriority w:val="99"/>
    <w:rsid w:val="00083A30"/>
    <w:pPr>
      <w:tabs>
        <w:tab w:val="center" w:pos="4419"/>
        <w:tab w:val="right" w:pos="8838"/>
      </w:tabs>
      <w:suppressAutoHyphens/>
      <w:spacing w:line="240" w:lineRule="auto"/>
    </w:pPr>
    <w:rPr>
      <w:rFonts w:ascii="Times New Roman" w:eastAsia="Times New Roman" w:hAnsi="Times New Roman"/>
      <w:sz w:val="20"/>
      <w:szCs w:val="20"/>
      <w:lang w:val="x-none" w:eastAsia="ar-SA"/>
    </w:rPr>
  </w:style>
  <w:style w:type="character" w:customStyle="1" w:styleId="RodapChar">
    <w:name w:val="Rodapé Char"/>
    <w:link w:val="Rodap"/>
    <w:uiPriority w:val="99"/>
    <w:rsid w:val="00083A30"/>
    <w:rPr>
      <w:rFonts w:ascii="Times New Roman" w:eastAsia="Times New Roman" w:hAnsi="Times New Roman"/>
      <w:lang w:eastAsia="ar-SA"/>
    </w:rPr>
  </w:style>
  <w:style w:type="paragraph" w:styleId="Recuodecorpodetexto">
    <w:name w:val="Body Text Indent"/>
    <w:basedOn w:val="Normal"/>
    <w:link w:val="RecuodecorpodetextoChar"/>
    <w:rsid w:val="00083A30"/>
    <w:pPr>
      <w:suppressAutoHyphens/>
      <w:spacing w:line="360" w:lineRule="auto"/>
      <w:ind w:right="142" w:firstLine="3544"/>
      <w:jc w:val="both"/>
    </w:pPr>
    <w:rPr>
      <w:rFonts w:ascii="Times New Roman" w:eastAsia="Times New Roman" w:hAnsi="Times New Roman"/>
      <w:szCs w:val="20"/>
      <w:lang w:val="x-none" w:eastAsia="ar-SA"/>
    </w:rPr>
  </w:style>
  <w:style w:type="character" w:customStyle="1" w:styleId="RecuodecorpodetextoChar">
    <w:name w:val="Recuo de corpo de texto Char"/>
    <w:link w:val="Recuodecorpodetexto"/>
    <w:rsid w:val="00083A30"/>
    <w:rPr>
      <w:rFonts w:ascii="Times New Roman" w:eastAsia="Times New Roman" w:hAnsi="Times New Roman"/>
      <w:sz w:val="24"/>
      <w:lang w:eastAsia="ar-SA"/>
    </w:rPr>
  </w:style>
  <w:style w:type="paragraph" w:customStyle="1" w:styleId="Corpodetexto21">
    <w:name w:val="Corpo de texto 21"/>
    <w:basedOn w:val="Normal"/>
    <w:rsid w:val="00083A30"/>
    <w:pPr>
      <w:suppressAutoHyphens/>
      <w:spacing w:line="240" w:lineRule="auto"/>
      <w:jc w:val="both"/>
    </w:pPr>
    <w:rPr>
      <w:rFonts w:ascii="Arial Narrow" w:eastAsia="Times New Roman" w:hAnsi="Arial Narrow"/>
      <w:szCs w:val="20"/>
      <w:lang w:eastAsia="ar-SA"/>
    </w:rPr>
  </w:style>
  <w:style w:type="paragraph" w:customStyle="1" w:styleId="Recuodecorpodetexto21">
    <w:name w:val="Recuo de corpo de texto 21"/>
    <w:basedOn w:val="Normal"/>
    <w:rsid w:val="00083A30"/>
    <w:pPr>
      <w:suppressAutoHyphens/>
      <w:spacing w:line="240" w:lineRule="auto"/>
      <w:ind w:firstLine="3544"/>
      <w:jc w:val="both"/>
    </w:pPr>
    <w:rPr>
      <w:rFonts w:ascii="Arial Narrow" w:eastAsia="Times New Roman" w:hAnsi="Arial Narrow"/>
      <w:szCs w:val="20"/>
      <w:lang w:eastAsia="ar-SA"/>
    </w:rPr>
  </w:style>
  <w:style w:type="paragraph" w:customStyle="1" w:styleId="Recuodecorpodetexto31">
    <w:name w:val="Recuo de corpo de texto 31"/>
    <w:basedOn w:val="Normal"/>
    <w:rsid w:val="00083A30"/>
    <w:pPr>
      <w:suppressAutoHyphens/>
      <w:spacing w:line="240" w:lineRule="auto"/>
      <w:ind w:firstLine="3544"/>
      <w:jc w:val="both"/>
    </w:pPr>
    <w:rPr>
      <w:rFonts w:ascii="Times New Roman" w:eastAsia="Times New Roman" w:hAnsi="Times New Roman"/>
      <w:sz w:val="20"/>
      <w:szCs w:val="20"/>
      <w:lang w:eastAsia="ar-SA"/>
    </w:rPr>
  </w:style>
  <w:style w:type="paragraph" w:styleId="NormalWeb">
    <w:name w:val="Normal (Web)"/>
    <w:basedOn w:val="Normal"/>
    <w:uiPriority w:val="99"/>
    <w:rsid w:val="00083A30"/>
    <w:pPr>
      <w:suppressAutoHyphens/>
      <w:spacing w:before="100" w:after="100" w:line="240" w:lineRule="auto"/>
    </w:pPr>
    <w:rPr>
      <w:rFonts w:ascii="Arial Unicode MS" w:eastAsia="Arial Unicode MS" w:hAnsi="Arial Unicode MS"/>
      <w:szCs w:val="20"/>
      <w:lang w:eastAsia="ar-SA"/>
    </w:rPr>
  </w:style>
  <w:style w:type="paragraph" w:customStyle="1" w:styleId="PargrafoNormal">
    <w:name w:val="Parágrafo Normal"/>
    <w:basedOn w:val="Normal"/>
    <w:rsid w:val="00083A30"/>
    <w:pPr>
      <w:suppressAutoHyphens/>
      <w:spacing w:after="60" w:line="360" w:lineRule="auto"/>
      <w:ind w:firstLine="1418"/>
      <w:jc w:val="both"/>
    </w:pPr>
    <w:rPr>
      <w:rFonts w:eastAsia="Times New Roman"/>
      <w:szCs w:val="20"/>
      <w:lang w:eastAsia="ar-SA"/>
    </w:rPr>
  </w:style>
  <w:style w:type="paragraph" w:customStyle="1" w:styleId="Contedodetabela">
    <w:name w:val="Conteúdo de tabela"/>
    <w:basedOn w:val="Normal"/>
    <w:rsid w:val="00083A30"/>
    <w:pPr>
      <w:suppressLineNumbers/>
      <w:suppressAutoHyphens/>
      <w:spacing w:line="240" w:lineRule="auto"/>
    </w:pPr>
    <w:rPr>
      <w:rFonts w:ascii="Times New Roman" w:eastAsia="Times New Roman" w:hAnsi="Times New Roman"/>
      <w:lang w:eastAsia="ar-SA"/>
    </w:rPr>
  </w:style>
  <w:style w:type="paragraph" w:styleId="Recuodecorpodetexto2">
    <w:name w:val="Body Text Indent 2"/>
    <w:basedOn w:val="Normal"/>
    <w:link w:val="Recuodecorpodetexto2Char"/>
    <w:rsid w:val="00083A30"/>
    <w:pPr>
      <w:suppressAutoHyphens/>
      <w:spacing w:after="120" w:line="480" w:lineRule="auto"/>
      <w:ind w:left="283"/>
    </w:pPr>
    <w:rPr>
      <w:rFonts w:ascii="Times New Roman" w:eastAsia="Times New Roman" w:hAnsi="Times New Roman"/>
      <w:sz w:val="20"/>
      <w:szCs w:val="20"/>
      <w:lang w:val="x-none" w:eastAsia="ar-SA"/>
    </w:rPr>
  </w:style>
  <w:style w:type="character" w:customStyle="1" w:styleId="Recuodecorpodetexto2Char">
    <w:name w:val="Recuo de corpo de texto 2 Char"/>
    <w:link w:val="Recuodecorpodetexto2"/>
    <w:rsid w:val="00083A30"/>
    <w:rPr>
      <w:rFonts w:ascii="Times New Roman" w:eastAsia="Times New Roman" w:hAnsi="Times New Roman"/>
      <w:lang w:eastAsia="ar-SA"/>
    </w:rPr>
  </w:style>
  <w:style w:type="paragraph" w:customStyle="1" w:styleId="Standard">
    <w:name w:val="Standard"/>
    <w:rsid w:val="00083A30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lang w:eastAsia="zh-CN"/>
    </w:rPr>
  </w:style>
  <w:style w:type="paragraph" w:customStyle="1" w:styleId="Textbody">
    <w:name w:val="Text body"/>
    <w:basedOn w:val="Standard"/>
    <w:rsid w:val="00083A30"/>
    <w:pPr>
      <w:tabs>
        <w:tab w:val="left" w:pos="2835"/>
      </w:tabs>
      <w:jc w:val="both"/>
    </w:pPr>
    <w:rPr>
      <w:b/>
      <w:sz w:val="28"/>
    </w:rPr>
  </w:style>
  <w:style w:type="character" w:styleId="Forte">
    <w:name w:val="Strong"/>
    <w:uiPriority w:val="22"/>
    <w:qFormat/>
    <w:rsid w:val="00083A30"/>
    <w:rPr>
      <w:b/>
      <w:bCs/>
    </w:rPr>
  </w:style>
  <w:style w:type="paragraph" w:customStyle="1" w:styleId="P7">
    <w:name w:val="P7"/>
    <w:basedOn w:val="Normal"/>
    <w:hidden/>
    <w:rsid w:val="00083A30"/>
    <w:pPr>
      <w:widowControl w:val="0"/>
      <w:adjustRightInd w:val="0"/>
      <w:spacing w:line="360" w:lineRule="auto"/>
    </w:pPr>
    <w:rPr>
      <w:rFonts w:ascii="Times New Roman" w:eastAsia="Times New Roman" w:hAnsi="Times New Roman"/>
      <w:szCs w:val="20"/>
    </w:rPr>
  </w:style>
  <w:style w:type="paragraph" w:customStyle="1" w:styleId="P11">
    <w:name w:val="P11"/>
    <w:basedOn w:val="Normal"/>
    <w:hidden/>
    <w:rsid w:val="00083A30"/>
    <w:pPr>
      <w:widowControl w:val="0"/>
      <w:adjustRightInd w:val="0"/>
      <w:spacing w:line="360" w:lineRule="auto"/>
    </w:pPr>
    <w:rPr>
      <w:rFonts w:ascii="Times New Roman" w:eastAsia="Times New Roman" w:hAnsi="Times New Roman"/>
      <w:b/>
      <w:szCs w:val="20"/>
    </w:rPr>
  </w:style>
  <w:style w:type="paragraph" w:customStyle="1" w:styleId="P13">
    <w:name w:val="P13"/>
    <w:basedOn w:val="Normal"/>
    <w:hidden/>
    <w:rsid w:val="00083A30"/>
    <w:pPr>
      <w:widowControl w:val="0"/>
      <w:adjustRightInd w:val="0"/>
      <w:spacing w:line="360" w:lineRule="auto"/>
    </w:pPr>
    <w:rPr>
      <w:rFonts w:ascii="Times New Roman" w:eastAsia="Times New Roman" w:hAnsi="Times New Roman"/>
      <w:b/>
      <w:szCs w:val="20"/>
    </w:rPr>
  </w:style>
  <w:style w:type="paragraph" w:styleId="Textodenotaderodap">
    <w:name w:val="footnote text"/>
    <w:basedOn w:val="Normal"/>
    <w:link w:val="TextodenotaderodapChar"/>
    <w:unhideWhenUsed/>
    <w:rsid w:val="00083A30"/>
    <w:pPr>
      <w:spacing w:line="240" w:lineRule="auto"/>
    </w:pPr>
    <w:rPr>
      <w:sz w:val="20"/>
      <w:szCs w:val="20"/>
      <w:lang w:val="x-none"/>
    </w:rPr>
  </w:style>
  <w:style w:type="character" w:customStyle="1" w:styleId="TextodenotaderodapChar">
    <w:name w:val="Texto de nota de rodapé Char"/>
    <w:link w:val="Textodenotaderodap"/>
    <w:qFormat/>
    <w:rsid w:val="00083A30"/>
    <w:rPr>
      <w:lang w:eastAsia="en-US"/>
    </w:rPr>
  </w:style>
  <w:style w:type="character" w:styleId="TtulodoLivro">
    <w:name w:val="Book Title"/>
    <w:uiPriority w:val="33"/>
    <w:qFormat/>
    <w:rsid w:val="00083A30"/>
    <w:rPr>
      <w:b/>
      <w:bCs/>
      <w:smallCaps/>
      <w:spacing w:val="5"/>
    </w:rPr>
  </w:style>
  <w:style w:type="character" w:styleId="Nmerodelinha">
    <w:name w:val="line number"/>
    <w:uiPriority w:val="99"/>
    <w:semiHidden/>
    <w:unhideWhenUsed/>
    <w:rsid w:val="0064381F"/>
  </w:style>
  <w:style w:type="paragraph" w:customStyle="1" w:styleId="Default">
    <w:name w:val="Default"/>
    <w:rsid w:val="00456C1E"/>
    <w:pPr>
      <w:autoSpaceDE w:val="0"/>
      <w:autoSpaceDN w:val="0"/>
      <w:adjustRightInd w:val="0"/>
    </w:pPr>
    <w:rPr>
      <w:color w:val="000000"/>
    </w:rPr>
  </w:style>
  <w:style w:type="character" w:customStyle="1" w:styleId="st">
    <w:name w:val="st"/>
    <w:rsid w:val="009E64B3"/>
  </w:style>
  <w:style w:type="character" w:styleId="nfase">
    <w:name w:val="Emphasis"/>
    <w:uiPriority w:val="20"/>
    <w:qFormat/>
    <w:rsid w:val="00BD127F"/>
    <w:rPr>
      <w:i/>
      <w:iCs/>
    </w:rPr>
  </w:style>
  <w:style w:type="paragraph" w:styleId="CabealhodoSumrio">
    <w:name w:val="TOC Heading"/>
    <w:next w:val="Normal"/>
    <w:uiPriority w:val="39"/>
    <w:unhideWhenUsed/>
    <w:qFormat/>
    <w:rsid w:val="00977E39"/>
    <w:pPr>
      <w:spacing w:before="240"/>
    </w:pPr>
    <w:rPr>
      <w:rFonts w:ascii="Calibri Light" w:hAnsi="Calibri Light"/>
      <w:bCs/>
      <w:caps/>
      <w:color w:val="2E74B5"/>
      <w:sz w:val="32"/>
      <w:szCs w:val="32"/>
    </w:rPr>
  </w:style>
  <w:style w:type="character" w:styleId="MenoPendente">
    <w:name w:val="Unresolved Mention"/>
    <w:basedOn w:val="Fontepargpadro"/>
    <w:uiPriority w:val="99"/>
    <w:semiHidden/>
    <w:unhideWhenUsed/>
    <w:rsid w:val="0065082B"/>
    <w:rPr>
      <w:color w:val="605E5C"/>
      <w:shd w:val="clear" w:color="auto" w:fill="E1DFDD"/>
    </w:rPr>
  </w:style>
  <w:style w:type="character" w:customStyle="1" w:styleId="Ttulo7Char">
    <w:name w:val="Título 7 Char"/>
    <w:aliases w:val="DPE Título 7 Char"/>
    <w:basedOn w:val="Fontepargpadro"/>
    <w:link w:val="Ttulo7"/>
    <w:uiPriority w:val="9"/>
    <w:semiHidden/>
    <w:rsid w:val="00273402"/>
    <w:rPr>
      <w:rFonts w:asciiTheme="majorHAnsi" w:eastAsiaTheme="majorEastAsia" w:hAnsiTheme="majorHAnsi" w:cstheme="majorBidi"/>
      <w:i/>
      <w:iCs/>
      <w:color w:val="0A2F40" w:themeColor="accent1" w:themeShade="7F"/>
      <w:sz w:val="24"/>
      <w:szCs w:val="22"/>
      <w:lang w:eastAsia="en-US"/>
    </w:rPr>
  </w:style>
  <w:style w:type="character" w:customStyle="1" w:styleId="Ttulo8Char">
    <w:name w:val="Título 8 Char"/>
    <w:aliases w:val="DPE Título 8 Char"/>
    <w:basedOn w:val="Fontepargpadro"/>
    <w:link w:val="Ttulo8"/>
    <w:uiPriority w:val="9"/>
    <w:semiHidden/>
    <w:rsid w:val="00273402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character" w:customStyle="1" w:styleId="Ttulo9Char">
    <w:name w:val="Título 9 Char"/>
    <w:aliases w:val="DPE Título 9 Char"/>
    <w:basedOn w:val="Fontepargpadro"/>
    <w:link w:val="Ttulo9"/>
    <w:uiPriority w:val="9"/>
    <w:semiHidden/>
    <w:rsid w:val="0027340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paragraph" w:customStyle="1" w:styleId="DPETTULOANEXO">
    <w:name w:val="DPE TÍTULO ANEXO"/>
    <w:link w:val="DPETTULOANEXOChar"/>
    <w:qFormat/>
    <w:rsid w:val="006750E3"/>
    <w:pPr>
      <w:tabs>
        <w:tab w:val="num" w:pos="720"/>
      </w:tabs>
      <w:ind w:left="720" w:hanging="720"/>
      <w:jc w:val="center"/>
    </w:pPr>
    <w:rPr>
      <w:bCs/>
      <w:color w:val="000000"/>
    </w:rPr>
  </w:style>
  <w:style w:type="character" w:customStyle="1" w:styleId="DPETTULOANEXOChar">
    <w:name w:val="DPE TÍTULO ANEXO Char"/>
    <w:basedOn w:val="Ttulo1Char"/>
    <w:link w:val="DPETTULOANEXO"/>
    <w:rsid w:val="006750E3"/>
    <w:rPr>
      <w:rFonts w:ascii="Arial" w:hAnsi="Arial" w:cs="Arial"/>
      <w:b w:val="0"/>
      <w:bCs/>
      <w:color w:val="000000"/>
      <w:sz w:val="24"/>
      <w:szCs w:val="24"/>
      <w:lang w:eastAsia="en-US"/>
    </w:rPr>
  </w:style>
  <w:style w:type="table" w:customStyle="1" w:styleId="NormalTable0">
    <w:name w:val="Normal Table0"/>
    <w:uiPriority w:val="2"/>
    <w:semiHidden/>
    <w:unhideWhenUsed/>
    <w:qFormat/>
    <w:rsid w:val="002B5A60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B5A60"/>
    <w:pPr>
      <w:widowControl w:val="0"/>
      <w:autoSpaceDE w:val="0"/>
      <w:autoSpaceDN w:val="0"/>
      <w:spacing w:line="240" w:lineRule="auto"/>
    </w:pPr>
    <w:rPr>
      <w:sz w:val="22"/>
      <w:lang w:val="pt-PT"/>
    </w:rPr>
  </w:style>
  <w:style w:type="character" w:customStyle="1" w:styleId="PargrafodaListaChar">
    <w:name w:val="Parágrafo da Lista Char"/>
    <w:aliases w:val="Normal com bullets Char"/>
    <w:link w:val="PargrafodaLista"/>
    <w:uiPriority w:val="34"/>
    <w:locked/>
    <w:rsid w:val="003453EA"/>
    <w:rPr>
      <w:rFonts w:ascii="Arial" w:hAnsi="Arial"/>
      <w:sz w:val="24"/>
      <w:szCs w:val="22"/>
      <w:lang w:eastAsia="en-US"/>
    </w:rPr>
  </w:style>
  <w:style w:type="paragraph" w:customStyle="1" w:styleId="Corpodetexto1">
    <w:name w:val="Corpo de texto1"/>
    <w:basedOn w:val="Normal"/>
    <w:rsid w:val="00BF4C42"/>
    <w:pPr>
      <w:suppressAutoHyphens/>
      <w:spacing w:after="140" w:line="288" w:lineRule="auto"/>
    </w:pPr>
    <w:rPr>
      <w:rFonts w:ascii="Times New Roman" w:eastAsia="Times New Roman" w:hAnsi="Times New Roman"/>
      <w:sz w:val="20"/>
      <w:szCs w:val="20"/>
      <w:lang w:eastAsia="zh-CN"/>
    </w:rPr>
  </w:style>
  <w:style w:type="character" w:styleId="Refdenotaderodap">
    <w:name w:val="footnote reference"/>
    <w:basedOn w:val="Fontepargpadro"/>
    <w:unhideWhenUsed/>
    <w:rsid w:val="00FF23D0"/>
    <w:rPr>
      <w:vertAlign w:val="superscript"/>
    </w:rPr>
  </w:style>
  <w:style w:type="table" w:customStyle="1" w:styleId="Tabelacomgrade2">
    <w:name w:val="Tabela com grade2"/>
    <w:basedOn w:val="Tabelanormal"/>
    <w:next w:val="Tabelacomgrade"/>
    <w:uiPriority w:val="39"/>
    <w:rsid w:val="00CC2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NormalTable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NormalTable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NormalTable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NormalTable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IT6Nac0j3FAMtfkjaBgUdbZ9Hw==">CgMxLjAaHwoBMBIaChgICVIUChJ0YWJsZS43dmp2cndoM3MwNGgaHwoBMRIaChgICVIUChJ0YWJsZS4ybzA4bDVvZmc0cjQaHwoBMhIaChgICVIUChJ0YWJsZS4zN3VkaDl5aXZxdmkaHwoBMxIaChgICVIUChJ0YWJsZS5oeXRwYmZ0MWZnc2QyDmguNW9jeWtpNjhobTJvMg9pZC5odno1dnA3cWNvNXc4AHIhMUNsLUEtZ1J3Q0xoVUhfZnRtekwwemR5MXAyUmVqNXVG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644CBBC-C4C1-436F-82D5-E9A0EA848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517</Words>
  <Characters>2796</Characters>
  <Application>Microsoft Office Word</Application>
  <DocSecurity>0</DocSecurity>
  <Lines>23</Lines>
  <Paragraphs>6</Paragraphs>
  <ScaleCrop>false</ScaleCrop>
  <Company/>
  <LinksUpToDate>false</LinksUpToDate>
  <CharactersWithSpaces>3307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DPE-PR</dc:creator>
  <cp:lastModifiedBy>Tiago Hernandes Tonin</cp:lastModifiedBy>
  <cp:revision>2</cp:revision>
  <dcterms:created xsi:type="dcterms:W3CDTF">2026-03-20T17:32:00Z</dcterms:created>
  <dcterms:modified xsi:type="dcterms:W3CDTF">2026-03-20T17:32:00Z</dcterms:modified>
</cp:coreProperties>
</file>